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2"/>
        <w:tblpPr w:leftFromText="180" w:rightFromText="180" w:vertAnchor="page" w:horzAnchor="page" w:tblpX="1986" w:tblpY="2628"/>
        <w:tblOverlap w:val="never"/>
        <w:tblW w:w="813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6"/>
        <w:gridCol w:w="6343"/>
        <w:gridCol w:w="102"/>
        <w:gridCol w:w="1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DAE2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Ansi="Roboto" w:eastAsia="Roboto" w:cs="Roboto" w:asciiTheme="minorAsci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hAnsi="Roboto" w:eastAsia="Roboto" w:cs="Roboto" w:asciiTheme="minorAscii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Product Type:</w:t>
            </w:r>
          </w:p>
        </w:tc>
        <w:tc>
          <w:tcPr>
            <w:tcW w:w="6546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default" w:hAnsi="Roboto" w:eastAsia="Roboto" w:cs="Roboto" w:asciiTheme="minorAsci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hAnsi="Roboto" w:eastAsia="Roboto" w:cs="Roboto" w:asciiTheme="minorAsci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comfortable competitive colorful logo cabrettal golf glove for sale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DAE2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default" w:hAnsi="Roboto" w:eastAsia="Roboto" w:cs="Roboto" w:asciiTheme="minorAsci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hAnsi="Roboto" w:eastAsia="Roboto" w:cs="Roboto" w:asciiTheme="minorAscii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Material:</w:t>
            </w:r>
          </w:p>
        </w:tc>
        <w:tc>
          <w:tcPr>
            <w:tcW w:w="6546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default" w:hAnsi="Roboto" w:eastAsia="Roboto" w:cs="Roboto" w:asciiTheme="minorAsci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hAnsi="Roboto" w:eastAsia="Roboto" w:cs="Roboto" w:asciiTheme="minorAsci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Cabretta Leather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DAE2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default" w:hAnsi="Roboto" w:eastAsia="Roboto" w:cs="Roboto" w:asciiTheme="minorAsci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hAnsi="Roboto" w:eastAsia="Roboto" w:cs="Roboto" w:asciiTheme="minorAscii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Model number:</w:t>
            </w:r>
          </w:p>
        </w:tc>
        <w:tc>
          <w:tcPr>
            <w:tcW w:w="6546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default" w:hAnsi="Roboto" w:eastAsia="Roboto" w:cs="Roboto" w:asciiTheme="minorAsci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hAnsi="Roboto" w:eastAsia="Roboto" w:cs="Roboto" w:asciiTheme="minorAsci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TH-GL1017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DAE2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default" w:hAnsi="Roboto" w:eastAsia="Roboto" w:cs="Roboto" w:asciiTheme="minorAsci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hAnsi="Roboto" w:eastAsia="Roboto" w:cs="Roboto" w:asciiTheme="minorAscii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LOGO:</w:t>
            </w:r>
          </w:p>
        </w:tc>
        <w:tc>
          <w:tcPr>
            <w:tcW w:w="6546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default" w:hAnsi="Roboto" w:eastAsia="Roboto" w:cs="Roboto" w:asciiTheme="minorAsci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hAnsi="Roboto" w:eastAsia="Roboto" w:cs="Roboto" w:asciiTheme="minorAsci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Embroidered/Rubber/Silicone/printing/empoxy meet your request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DAE2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default" w:hAnsi="Roboto" w:eastAsia="Roboto" w:cs="Roboto" w:asciiTheme="minorAsci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hAnsi="Roboto" w:eastAsia="Roboto" w:cs="Roboto" w:asciiTheme="minorAscii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MOQ:</w:t>
            </w:r>
          </w:p>
        </w:tc>
        <w:tc>
          <w:tcPr>
            <w:tcW w:w="6546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default" w:hAnsi="Roboto" w:eastAsia="Roboto" w:cs="Roboto" w:asciiTheme="minorAsci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hAnsi="Roboto" w:eastAsia="Roboto" w:cs="Roboto" w:asciiTheme="minorAsci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500 pcs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DAE2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default" w:hAnsi="Roboto" w:eastAsia="Roboto" w:cs="Roboto" w:asciiTheme="minorAsci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hAnsi="Roboto" w:eastAsia="Roboto" w:cs="Roboto" w:asciiTheme="minorAscii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Place of Origin</w:t>
            </w:r>
          </w:p>
        </w:tc>
        <w:tc>
          <w:tcPr>
            <w:tcW w:w="6445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default" w:hAnsi="Roboto" w:eastAsia="Roboto" w:cs="Roboto" w:asciiTheme="minorAsci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hAnsi="Roboto" w:eastAsia="Roboto" w:cs="Roboto" w:asciiTheme="minorAsci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Fujian, China (Mainland)</w:t>
            </w:r>
          </w:p>
        </w:tc>
        <w:tc>
          <w:tcPr>
            <w:tcW w:w="10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Roboto" w:hAnsi="Roboto" w:eastAsia="Roboto" w:cs="Roboto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DAE2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default" w:hAnsi="Roboto" w:eastAsia="Roboto" w:cs="Roboto" w:asciiTheme="minorAsci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hAnsi="Roboto" w:eastAsia="Roboto" w:cs="Roboto" w:asciiTheme="minorAscii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Color:</w:t>
            </w:r>
          </w:p>
        </w:tc>
        <w:tc>
          <w:tcPr>
            <w:tcW w:w="634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default" w:hAnsi="Roboto" w:eastAsia="Roboto" w:cs="Roboto" w:asciiTheme="minorAsci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hAnsi="Roboto" w:eastAsia="Roboto" w:cs="Roboto" w:asciiTheme="minorAsci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colorful,can be custom</w:t>
            </w:r>
          </w:p>
        </w:tc>
        <w:tc>
          <w:tcPr>
            <w:tcW w:w="10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Roboto" w:hAnsi="Roboto" w:eastAsia="Roboto" w:cs="Roboto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Roboto" w:hAnsi="Roboto" w:eastAsia="Roboto" w:cs="Roboto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DAE2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default" w:hAnsi="Roboto" w:eastAsia="Roboto" w:cs="Roboto" w:asciiTheme="minorAsci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hAnsi="Roboto" w:eastAsia="Roboto" w:cs="Roboto" w:asciiTheme="minorAscii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Brand name:</w:t>
            </w:r>
          </w:p>
        </w:tc>
        <w:tc>
          <w:tcPr>
            <w:tcW w:w="634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default" w:hAnsi="Roboto" w:eastAsia="Roboto" w:cs="Roboto" w:asciiTheme="minorAsci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hAnsi="Roboto" w:eastAsia="Roboto" w:cs="Roboto" w:asciiTheme="minorAsci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OEM</w:t>
            </w:r>
          </w:p>
        </w:tc>
        <w:tc>
          <w:tcPr>
            <w:tcW w:w="10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Roboto" w:hAnsi="Roboto" w:eastAsia="Roboto" w:cs="Roboto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Roboto" w:hAnsi="Roboto" w:eastAsia="Roboto" w:cs="Roboto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DAE2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default" w:hAnsi="Roboto" w:eastAsia="Roboto" w:cs="Roboto" w:asciiTheme="minorAsci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hAnsi="Roboto" w:eastAsia="Roboto" w:cs="Roboto" w:asciiTheme="minorAscii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size:</w:t>
            </w:r>
          </w:p>
        </w:tc>
        <w:tc>
          <w:tcPr>
            <w:tcW w:w="634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default" w:hAnsi="Roboto" w:eastAsia="Roboto" w:cs="Roboto" w:asciiTheme="minorAsci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hAnsi="Roboto" w:eastAsia="Roboto" w:cs="Roboto" w:asciiTheme="minorAsci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s/m/l/xl/xxl</w:t>
            </w:r>
          </w:p>
        </w:tc>
        <w:tc>
          <w:tcPr>
            <w:tcW w:w="102" w:type="dxa"/>
            <w:shd w:val="clear" w:color="auto" w:fill="FFFFFF"/>
            <w:vAlign w:val="center"/>
          </w:tcPr>
          <w:p>
            <w:pPr>
              <w:rPr>
                <w:rFonts w:hint="default" w:ascii="Roboto" w:hAnsi="Roboto" w:eastAsia="Roboto" w:cs="Roboto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1" w:type="dxa"/>
            <w:shd w:val="clear" w:color="auto" w:fill="FFFFFF"/>
            <w:vAlign w:val="center"/>
          </w:tcPr>
          <w:p>
            <w:pPr>
              <w:rPr>
                <w:rFonts w:hint="default" w:ascii="Roboto" w:hAnsi="Roboto" w:eastAsia="Roboto" w:cs="Roboto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>
      <w:pPr>
        <w:ind w:firstLine="238" w:firstLineChars="0"/>
        <w:jc w:val="left"/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36"/>
          <w:lang w:val="en-US" w:eastAsia="zh-CN" w:bidi="ar-SA"/>
        </w:rPr>
        <w:t>comfortable competitive colorful logo cabrettal golf glove for sale</w:t>
      </w:r>
    </w:p>
    <w:p>
      <w:pP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36"/>
          <w:lang w:val="en-US" w:eastAsia="zh-CN" w:bidi="ar-SA"/>
        </w:rPr>
      </w:pPr>
    </w:p>
    <w:p>
      <w:pPr>
        <w:rPr>
          <w:rFonts w:hint="eastAsia" w:cstheme="minorBidi"/>
          <w:b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8"/>
          <w:szCs w:val="36"/>
          <w:lang w:val="en-US" w:eastAsia="zh-CN" w:bidi="ar-SA"/>
        </w:rPr>
        <w:drawing>
          <wp:inline distT="0" distB="0" distL="114300" distR="114300">
            <wp:extent cx="3482975" cy="3303270"/>
            <wp:effectExtent l="0" t="0" r="3175" b="11430"/>
            <wp:docPr id="3" name="图片 3" descr="comfortable-competitive-colorful-logo-cabrettal-golf-gl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omfortable-competitive-colorful-logo-cabrettal-golf-glov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82975" cy="330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cstheme="minorBidi"/>
          <w:b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8"/>
          <w:szCs w:val="36"/>
          <w:lang w:val="en-US" w:eastAsia="zh-CN" w:bidi="ar-SA"/>
        </w:rPr>
        <w:t>More information please click:www.tt-golf.com</w:t>
      </w:r>
      <w:bookmarkStart w:id="0" w:name="_GoBack"/>
      <w:bookmarkEnd w:id="0"/>
    </w:p>
    <w:p>
      <w:pPr>
        <w:tabs>
          <w:tab w:val="left" w:pos="2458"/>
        </w:tabs>
        <w:jc w:val="left"/>
        <w:rPr>
          <w:rFonts w:hint="eastAsia"/>
          <w:lang w:val="en-US" w:eastAsia="zh-CN"/>
        </w:rPr>
      </w:pPr>
      <w:r>
        <w:rPr>
          <w:rFonts w:hint="eastAsia" w:cstheme="minorBidi"/>
          <w:b/>
          <w:bCs/>
          <w:kern w:val="2"/>
          <w:sz w:val="28"/>
          <w:szCs w:val="36"/>
          <w:lang w:val="en-US" w:eastAsia="zh-CN" w:bidi="ar-SA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F15AC"/>
    <w:rsid w:val="63FF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Office_11.1.0.8389_F1E327BC-269C-435d-A152-05C5408002CA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2019-02-26T07:53:00Z</dcterms:created>
  <dc:creator>阿姣姣</dc:creator>
  <cp:lastModifiedBy>阿姣姣</cp:lastModifiedBy>
  <dcterms:modified xsi:type="dcterms:W3CDTF">2019-02-26T07:56:50Z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